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jc w:val="center"/>
        <w:rPr>
          <w:rFonts w:ascii="Calibri Light" w:hAnsi="Calibri Light"/>
          <w:color w:val="C9211E"/>
          <w:sz w:val="24"/>
          <w:szCs w:val="24"/>
        </w:rPr>
      </w:pPr>
      <w:r>
        <w:rPr>
          <w:rFonts w:cs="Arial"/>
          <w:b/>
          <w:bCs/>
          <w:color w:val="C9211E"/>
          <w:sz w:val="24"/>
          <w:szCs w:val="24"/>
          <w:lang w:val="pt-BR"/>
        </w:rPr>
        <w:t xml:space="preserve">ANEXO II  </w:t>
      </w:r>
    </w:p>
    <w:p>
      <w:pPr>
        <w:pStyle w:val="Normal"/>
        <w:widowControl/>
        <w:bidi w:val="0"/>
        <w:spacing w:lineRule="auto" w:line="240" w:before="0" w:after="0"/>
        <w:jc w:val="center"/>
        <w:rPr>
          <w:rFonts w:ascii="Calibri Light" w:hAnsi="Calibri Light"/>
          <w:color w:val="C9211E"/>
          <w:sz w:val="24"/>
          <w:szCs w:val="24"/>
        </w:rPr>
      </w:pPr>
      <w:r>
        <w:rPr>
          <w:rFonts w:cs="Arial"/>
          <w:b/>
          <w:bCs/>
          <w:color w:val="C9211E"/>
          <w:sz w:val="24"/>
          <w:szCs w:val="24"/>
          <w:lang w:val="pt-BR"/>
        </w:rPr>
        <w:t>MODELO DE PROPOSTA FINAL DE PREÇOS</w:t>
      </w:r>
    </w:p>
    <w:p>
      <w:pPr>
        <w:pStyle w:val="Normal"/>
        <w:keepNext w:val="true"/>
        <w:widowControl/>
        <w:tabs>
          <w:tab w:val="clear" w:pos="283"/>
          <w:tab w:val="left" w:pos="540" w:leader="none"/>
          <w:tab w:val="left" w:pos="1701" w:leader="none"/>
        </w:tabs>
        <w:bidi w:val="0"/>
        <w:spacing w:lineRule="atLeast" w:line="200" w:before="0" w:after="0"/>
        <w:jc w:val="center"/>
        <w:rPr>
          <w:rFonts w:ascii="Calibri Light" w:hAnsi="Calibri Light" w:eastAsia="Arial" w:cs="Arial"/>
          <w:color w:val="auto"/>
          <w:sz w:val="24"/>
          <w:szCs w:val="24"/>
          <w:lang w:val="pt-BR" w:eastAsia="zxx" w:bidi="zxx"/>
        </w:rPr>
      </w:pPr>
      <w:r>
        <w:rPr>
          <w:rFonts w:eastAsia="Arial" w:cs="Arial"/>
          <w:color w:val="auto"/>
          <w:sz w:val="24"/>
          <w:szCs w:val="24"/>
          <w:lang w:val="pt-BR" w:eastAsia="zxx" w:bidi="zxx"/>
        </w:rPr>
      </w:r>
    </w:p>
    <w:p>
      <w:pPr>
        <w:pStyle w:val="Normal"/>
        <w:keepNext w:val="true"/>
        <w:tabs>
          <w:tab w:val="clear" w:pos="283"/>
          <w:tab w:val="left" w:pos="540" w:leader="none"/>
          <w:tab w:val="left" w:pos="1701" w:leader="none"/>
        </w:tabs>
        <w:spacing w:lineRule="auto" w:line="240" w:before="0" w:after="113"/>
        <w:jc w:val="center"/>
        <w:rPr>
          <w:rFonts w:ascii="Calibri Light" w:hAnsi="Calibri Light" w:eastAsia="Arial" w:cs="Arial"/>
          <w:color w:val="FF0000"/>
          <w:sz w:val="24"/>
          <w:szCs w:val="24"/>
          <w:lang w:val="pt-BR" w:eastAsia="zxx" w:bidi="zxx"/>
        </w:rPr>
      </w:pPr>
      <w:r>
        <w:rPr>
          <w:rFonts w:eastAsia="Arial" w:cs="Arial"/>
          <w:color w:val="FF0000"/>
          <w:sz w:val="24"/>
          <w:szCs w:val="24"/>
          <w:lang w:val="pt-BR" w:eastAsia="zxx" w:bidi="zxx"/>
        </w:rPr>
        <w:t>EM PAPEL TIMBRADO</w:t>
      </w:r>
    </w:p>
    <w:p>
      <w:pPr>
        <w:pStyle w:val="Normal"/>
        <w:keepNext w:val="true"/>
        <w:tabs>
          <w:tab w:val="clear" w:pos="283"/>
          <w:tab w:val="left" w:pos="540" w:leader="none"/>
          <w:tab w:val="left" w:pos="1701" w:leader="none"/>
        </w:tabs>
        <w:spacing w:lineRule="auto" w:line="240"/>
        <w:jc w:val="center"/>
        <w:rPr>
          <w:rFonts w:ascii="Calibri Light" w:hAnsi="Calibri Light" w:cs="Arial"/>
          <w:b/>
          <w:bCs/>
          <w:sz w:val="24"/>
          <w:szCs w:val="24"/>
          <w:lang w:val="pt-BR" w:eastAsia="zxx" w:bidi="zxx"/>
        </w:rPr>
      </w:pPr>
      <w:r>
        <w:rPr>
          <w:rFonts w:cs="Arial"/>
          <w:b/>
          <w:bCs/>
          <w:sz w:val="24"/>
          <w:szCs w:val="24"/>
          <w:lang w:val="pt-BR" w:eastAsia="zxx" w:bidi="zxx"/>
        </w:rPr>
        <w:t>PROPOSTA FINAL DE PREÇOS</w:t>
      </w:r>
    </w:p>
    <w:p>
      <w:pPr>
        <w:pStyle w:val="Normal"/>
        <w:keepNext w:val="true"/>
        <w:tabs>
          <w:tab w:val="clear" w:pos="283"/>
          <w:tab w:val="left" w:pos="540" w:leader="none"/>
          <w:tab w:val="left" w:pos="1701" w:leader="none"/>
        </w:tabs>
        <w:spacing w:lineRule="atLeast" w:line="200"/>
        <w:jc w:val="center"/>
        <w:rPr>
          <w:rFonts w:ascii="Calibri Light" w:hAnsi="Calibri Light" w:cs="Arial"/>
          <w:color w:val="FF0000"/>
          <w:sz w:val="24"/>
          <w:szCs w:val="24"/>
          <w:lang w:val="pt-BR" w:eastAsia="zxx" w:bidi="zxx"/>
        </w:rPr>
      </w:pPr>
      <w:r>
        <w:rPr>
          <w:rFonts w:cs="Arial"/>
          <w:color w:val="FF0000"/>
          <w:sz w:val="24"/>
          <w:szCs w:val="24"/>
          <w:lang w:val="pt-BR" w:eastAsia="zxx" w:bidi="zxx"/>
        </w:rPr>
        <w:t>(apenas para itens vencedores)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pacing w:lineRule="auto" w:line="240"/>
        <w:jc w:val="both"/>
        <w:rPr>
          <w:rFonts w:ascii="Calibri Light" w:hAnsi="Calibri Light"/>
          <w:b/>
          <w:bCs/>
          <w:sz w:val="24"/>
          <w:szCs w:val="24"/>
          <w:lang w:val="pt-BR"/>
        </w:rPr>
      </w:pPr>
      <w:r>
        <w:rPr>
          <w:rFonts w:cs="Arial"/>
          <w:b/>
          <w:bCs/>
          <w:color w:val="000000"/>
          <w:sz w:val="24"/>
          <w:szCs w:val="24"/>
          <w:lang w:val="pt-BR" w:eastAsia="zxx" w:bidi="zxx"/>
        </w:rPr>
        <w:t>Ao Cmdo CMA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b/>
          <w:bCs/>
          <w:color w:val="000000"/>
          <w:sz w:val="24"/>
          <w:szCs w:val="24"/>
          <w:lang w:val="pt-BR"/>
        </w:rPr>
      </w:pPr>
      <w:r>
        <w:rPr>
          <w:rFonts w:cs="Arial"/>
          <w:b/>
          <w:bCs/>
          <w:color w:val="000000"/>
          <w:sz w:val="24"/>
          <w:szCs w:val="24"/>
          <w:lang w:val="pt-BR" w:eastAsia="zxx" w:bidi="zxx"/>
        </w:rPr>
        <w:t>PREGÃ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 xml:space="preserve">O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Nº xx/20xx-</w:t>
      </w:r>
      <w:r>
        <w:rPr>
          <w:rFonts w:cs="Arial"/>
          <w:b/>
          <w:bCs/>
          <w:color w:val="000000"/>
          <w:sz w:val="24"/>
          <w:szCs w:val="24"/>
          <w:shd w:fill="auto" w:val="clear"/>
          <w:lang w:val="pt-BR" w:eastAsia="zxx" w:bidi="zxx"/>
        </w:rPr>
        <w:t>Cmdo CMA/4º CTA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b/>
          <w:bCs/>
          <w:color w:val="auto"/>
          <w:sz w:val="24"/>
          <w:szCs w:val="24"/>
          <w:lang w:val="pt-BR" w:eastAsia="zxx" w:bidi="zxx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Razão Social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CNPJ</w:t>
      </w:r>
      <w:r>
        <w:rPr>
          <w:rFonts w:cs="Arial"/>
          <w:color w:val="FF0000"/>
          <w:sz w:val="24"/>
          <w:szCs w:val="24"/>
          <w:lang w:val="pt-BR" w:eastAsia="zxx" w:bidi="zxx"/>
        </w:rPr>
        <w:t xml:space="preserve">:   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Insc Est</w:t>
      </w:r>
      <w:r>
        <w:rPr>
          <w:rFonts w:cs="Arial"/>
          <w:color w:val="FF0000"/>
          <w:sz w:val="24"/>
          <w:szCs w:val="24"/>
          <w:lang w:val="pt-BR" w:eastAsia="zxx" w:bidi="zxx"/>
        </w:rPr>
        <w:t xml:space="preserve">: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Insc Mun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Endereço Completo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Tel</w:t>
      </w:r>
      <w:r>
        <w:rPr>
          <w:rFonts w:cs="Arial"/>
          <w:color w:val="FF0000"/>
          <w:sz w:val="24"/>
          <w:szCs w:val="24"/>
          <w:lang w:val="pt-BR" w:eastAsia="zxx" w:bidi="zxx"/>
        </w:rPr>
        <w:t xml:space="preserve">: (   ) 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Fax</w:t>
      </w:r>
      <w:r>
        <w:rPr>
          <w:rFonts w:cs="Arial"/>
          <w:color w:val="FF0000"/>
          <w:sz w:val="24"/>
          <w:szCs w:val="24"/>
          <w:lang w:val="pt-BR" w:eastAsia="zxx" w:bidi="zxx"/>
        </w:rPr>
        <w:t>: (   )</w:t>
      </w:r>
    </w:p>
    <w:p>
      <w:pPr>
        <w:pStyle w:val="Normal"/>
        <w:tabs>
          <w:tab w:val="clear" w:pos="283"/>
          <w:tab w:val="left" w:pos="540" w:leader="none"/>
          <w:tab w:val="left" w:pos="1701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e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>mail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keepNext w:val="true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Banco</w:t>
      </w:r>
      <w:r>
        <w:rPr>
          <w:rFonts w:cs="Arial"/>
          <w:b w:val="false"/>
          <w:bCs w:val="false"/>
          <w:color w:val="FF0000"/>
          <w:sz w:val="24"/>
          <w:szCs w:val="24"/>
          <w:lang w:val="pt-BR" w:eastAsia="zxx" w:bidi="zxx"/>
        </w:rPr>
        <w:t xml:space="preserve">:  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Agência</w:t>
      </w:r>
      <w:r>
        <w:rPr>
          <w:rFonts w:cs="Arial"/>
          <w:b w:val="false"/>
          <w:bCs w:val="false"/>
          <w:color w:val="FF0000"/>
          <w:sz w:val="24"/>
          <w:szCs w:val="24"/>
          <w:lang w:val="pt-BR" w:eastAsia="zxx" w:bidi="zxx"/>
        </w:rPr>
        <w:t xml:space="preserve">:       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Conta</w:t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>corrente</w:t>
      </w:r>
      <w:r>
        <w:rPr>
          <w:rFonts w:cs="Arial"/>
          <w:b w:val="false"/>
          <w:bCs w:val="false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b w:val="false"/>
          <w:bCs w:val="false"/>
          <w:color w:val="auto"/>
          <w:sz w:val="24"/>
          <w:szCs w:val="24"/>
          <w:lang w:val="pt-BR" w:eastAsia="zxx" w:bidi="zxx"/>
        </w:rPr>
      </w:pPr>
      <w:r>
        <w:rPr>
          <w:rFonts w:cs="Arial"/>
          <w:b w:val="false"/>
          <w:bCs w:val="false"/>
          <w:color w:val="auto"/>
          <w:sz w:val="24"/>
          <w:szCs w:val="24"/>
          <w:lang w:val="pt-BR" w:eastAsia="zxx" w:bidi="zxx"/>
        </w:rPr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1</w:t>
      </w:r>
      <w:r>
        <w:rPr>
          <w:rFonts w:cs="Arial"/>
          <w:color w:val="auto"/>
          <w:sz w:val="24"/>
          <w:szCs w:val="24"/>
          <w:lang w:val="pt-BR" w:eastAsia="zxx" w:bidi="zxx"/>
        </w:rPr>
        <w:t>. A empresa acima qualificada, por seu representante legal, propõe a execução dos serviços definidos no Edital e anexos da Licitação indicada, nas seguintes condições.</w:t>
      </w:r>
    </w:p>
    <w:tbl>
      <w:tblPr>
        <w:tblW w:w="9082" w:type="dxa"/>
        <w:jc w:val="left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632"/>
        <w:gridCol w:w="4421"/>
        <w:gridCol w:w="837"/>
        <w:gridCol w:w="570"/>
        <w:gridCol w:w="1345"/>
        <w:gridCol w:w="1276"/>
      </w:tblGrid>
      <w:tr>
        <w:trPr>
          <w:tblHeader w:val="true"/>
          <w:trHeight w:val="1" w:hRule="atLeast"/>
          <w:cantSplit w:val="true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Item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Contedodatabela"/>
              <w:widowControl w:val="false"/>
              <w:bidi w:val="0"/>
              <w:spacing w:lineRule="auto" w:line="288"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  <w:t>Descrição/Especificação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Contedodatabela"/>
              <w:widowControl w:val="false"/>
              <w:bidi w:val="0"/>
              <w:spacing w:lineRule="auto" w:line="288" w:before="0"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20"/>
                <w:szCs w:val="20"/>
                <w:u w:val="none"/>
                <w:effect w:val="none"/>
                <w:shd w:fill="auto" w:val="clear"/>
              </w:rPr>
              <w:t>Unid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Contedodatabela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  <w:lang w:val="pt-BR"/>
              </w:rPr>
              <w:t>Qnt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Contedodatabela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  <w:lang w:val="pt-BR"/>
              </w:rPr>
              <w:t>Preço Unit (R$)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Contedodatabela"/>
              <w:widowControl w:val="false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  <w:lang w:val="pt-BR"/>
              </w:rPr>
              <w:t>Preço Total (R$)</w:t>
            </w:r>
          </w:p>
        </w:tc>
      </w:tr>
      <w:tr>
        <w:trPr>
          <w:trHeight w:val="1" w:hRule="atLeast"/>
          <w:cantSplit w:val="true"/>
        </w:trPr>
        <w:tc>
          <w:tcPr>
            <w:tcW w:w="6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Serviço de adequação da Rede Elétrica do Pavilhão Rondon do 4º Centro de Telemática de Área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righ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Corpodotexto"/>
        <w:spacing w:lineRule="auto" w:line="240" w:before="0" w:after="0"/>
        <w:rPr>
          <w:rFonts w:ascii="Calibri Light" w:hAnsi="Calibri Light"/>
          <w:sz w:val="16"/>
          <w:szCs w:val="16"/>
        </w:rPr>
      </w:pPr>
      <w:r>
        <w:rPr>
          <w:sz w:val="16"/>
          <w:szCs w:val="16"/>
        </w:rPr>
      </w:r>
    </w:p>
    <w:tbl>
      <w:tblPr>
        <w:tblW w:w="9082" w:type="dxa"/>
        <w:jc w:val="left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7826"/>
        <w:gridCol w:w="1255"/>
      </w:tblGrid>
      <w:tr>
        <w:trPr>
          <w:trHeight w:val="1" w:hRule="atLeast"/>
          <w:cantSplit w:val="true"/>
        </w:trPr>
        <w:tc>
          <w:tcPr>
            <w:tcW w:w="7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Cs/>
                <w:sz w:val="18"/>
                <w:szCs w:val="18"/>
                <w:shd w:fill="auto" w:val="clear"/>
              </w:rPr>
            </w:pPr>
            <w:r>
              <w:rPr>
                <w:b/>
                <w:bCs/>
                <w:sz w:val="18"/>
                <w:szCs w:val="18"/>
                <w:shd w:fill="auto" w:val="clear"/>
              </w:rPr>
              <w:t>Valor Total (R$)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bidi w:val="0"/>
              <w:spacing w:lineRule="auto" w:line="288" w:before="0" w:after="0"/>
              <w:jc w:val="right"/>
              <w:rPr>
                <w:rFonts w:ascii="Calibri Light" w:hAnsi="Calibri Light"/>
                <w:b/>
                <w:bCs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18"/>
                <w:szCs w:val="18"/>
                <w:u w:val="none"/>
                <w:effect w:val="none"/>
                <w:shd w:fill="auto" w:val="clear"/>
              </w:rPr>
            </w:pPr>
            <w:r>
              <w:rPr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0"/>
                <w:sz w:val="18"/>
                <w:szCs w:val="18"/>
                <w:u w:val="none"/>
                <w:effect w:val="none"/>
                <w:shd w:fill="auto" w:val="clear"/>
              </w:rPr>
            </w:r>
          </w:p>
        </w:tc>
      </w:tr>
    </w:tbl>
    <w:p>
      <w:pPr>
        <w:pStyle w:val="Corpodotexto"/>
        <w:spacing w:lineRule="auto" w:line="240" w:before="113" w:after="113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2.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Preço Total: </w:t>
      </w:r>
      <w:r>
        <w:rPr>
          <w:rFonts w:cs="Arial"/>
          <w:color w:val="FF0000"/>
          <w:sz w:val="24"/>
          <w:szCs w:val="24"/>
          <w:lang w:val="pt-BR" w:eastAsia="zxx" w:bidi="zxx"/>
        </w:rPr>
        <w:t>(por extenso)</w:t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113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b/>
          <w:bCs/>
          <w:color w:val="auto"/>
          <w:sz w:val="24"/>
          <w:szCs w:val="24"/>
          <w:lang w:val="pt-BR"/>
        </w:rPr>
        <w:t>3.</w:t>
      </w:r>
      <w:r>
        <w:rPr>
          <w:color w:val="auto"/>
          <w:sz w:val="24"/>
          <w:szCs w:val="24"/>
          <w:lang w:val="pt-BR"/>
        </w:rPr>
        <w:t xml:space="preserve"> Prazo e condições de execução do serviço: são conforme o Edital e seus anexos.</w:t>
      </w:r>
    </w:p>
    <w:p>
      <w:pPr>
        <w:pStyle w:val="WW-NormalWeb"/>
        <w:tabs>
          <w:tab w:val="clear" w:pos="283"/>
          <w:tab w:val="left" w:pos="720" w:leader="none"/>
        </w:tabs>
        <w:suppressAutoHyphens w:val="true"/>
        <w:spacing w:lineRule="auto" w:line="240" w:before="0" w:after="113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eastAsia="Times New Roman" w:cs="Arial" w:ascii="Calibri Light" w:hAnsi="Calibri Light"/>
          <w:b/>
          <w:bCs/>
          <w:color w:val="auto"/>
          <w:sz w:val="24"/>
          <w:szCs w:val="24"/>
          <w:lang w:val="pt-BR"/>
        </w:rPr>
        <w:t>4.</w:t>
      </w:r>
      <w:r>
        <w:rPr>
          <w:rFonts w:eastAsia="Times New Roman" w:cs="Arial" w:ascii="Calibri Light" w:hAnsi="Calibri Light"/>
          <w:color w:val="auto"/>
          <w:sz w:val="24"/>
          <w:szCs w:val="24"/>
          <w:lang w:val="pt-BR"/>
        </w:rPr>
        <w:t xml:space="preserve"> Validade da proposta: 60 (sessenta) dias.</w:t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113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/>
        </w:rPr>
        <w:t>5.</w:t>
      </w:r>
      <w:r>
        <w:rPr>
          <w:rFonts w:cs="Arial"/>
          <w:color w:val="auto"/>
          <w:sz w:val="24"/>
          <w:szCs w:val="24"/>
          <w:lang w:val="pt-BR"/>
        </w:rPr>
        <w:t xml:space="preserve"> O contrato será assinado no prazo determinado no Edital, por: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Nome Completo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Cargo/Função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FF0000"/>
          <w:sz w:val="24"/>
          <w:szCs w:val="24"/>
          <w:lang w:val="pt-BR"/>
        </w:rPr>
      </w:pP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Idt (n</w:t>
      </w:r>
      <w:r>
        <w:rPr>
          <w:rFonts w:cs="Arial"/>
          <w:b/>
          <w:bCs/>
          <w:color w:val="FF0000"/>
          <w:sz w:val="24"/>
          <w:szCs w:val="24"/>
          <w:u w:val="single"/>
          <w:vertAlign w:val="superscript"/>
          <w:lang w:val="pt-BR" w:eastAsia="zxx" w:bidi="zxx"/>
        </w:rPr>
        <w:t>o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>/UF)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  <w:tab/>
        <w:tab/>
        <w:tab/>
        <w:tab/>
        <w:tab/>
        <w:tab/>
      </w:r>
      <w:r>
        <w:rPr>
          <w:rFonts w:cs="Arial"/>
          <w:b/>
          <w:bCs/>
          <w:color w:val="FF0000"/>
          <w:sz w:val="24"/>
          <w:szCs w:val="24"/>
          <w:shd w:fill="auto" w:val="clear"/>
          <w:lang w:val="pt-BR" w:eastAsia="zxx" w:bidi="zxx"/>
        </w:rPr>
        <w:t>-</w:t>
      </w:r>
      <w:r>
        <w:rPr>
          <w:rFonts w:cs="Arial"/>
          <w:b/>
          <w:bCs/>
          <w:color w:val="FF0000"/>
          <w:sz w:val="24"/>
          <w:szCs w:val="24"/>
          <w:lang w:val="pt-BR" w:eastAsia="zxx" w:bidi="zxx"/>
        </w:rPr>
        <w:t xml:space="preserve"> CPF</w:t>
      </w:r>
      <w:r>
        <w:rPr>
          <w:rFonts w:cs="Arial"/>
          <w:color w:val="FF0000"/>
          <w:sz w:val="24"/>
          <w:szCs w:val="24"/>
          <w:lang w:val="pt-BR" w:eastAsia="zxx" w:bidi="zxx"/>
        </w:rPr>
        <w:t>: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>
          <w:rFonts w:ascii="Calibri Light" w:hAnsi="Calibri Light" w:cs="Arial"/>
          <w:color w:val="auto"/>
          <w:sz w:val="24"/>
          <w:szCs w:val="24"/>
          <w:lang w:val="pt-BR" w:eastAsia="zxx" w:bidi="zxx"/>
        </w:rPr>
      </w:pPr>
      <w:r>
        <w:rPr>
          <w:rFonts w:cs="Arial"/>
          <w:color w:val="auto"/>
          <w:sz w:val="24"/>
          <w:szCs w:val="24"/>
          <w:lang w:val="pt-BR" w:eastAsia="zxx" w:bidi="zxx"/>
        </w:rPr>
      </w:r>
    </w:p>
    <w:p>
      <w:pPr>
        <w:pStyle w:val="Corpodetexto31"/>
        <w:tabs>
          <w:tab w:val="clear" w:pos="283"/>
          <w:tab w:val="left" w:pos="720" w:leader="none"/>
        </w:tabs>
        <w:spacing w:lineRule="auto" w:line="240" w:before="0" w:after="113"/>
        <w:ind w:left="0" w:right="0" w:hanging="0"/>
        <w:rPr>
          <w:rFonts w:ascii="Calibri Light" w:hAnsi="Calibri Light" w:cs="Arial"/>
          <w:color w:val="auto"/>
          <w:sz w:val="24"/>
          <w:szCs w:val="24"/>
          <w:lang w:val="pt-BR"/>
        </w:rPr>
      </w:pPr>
      <w:r>
        <w:rPr>
          <w:rFonts w:cs="Arial" w:ascii="Calibri Light" w:hAnsi="Calibri Light"/>
          <w:b/>
          <w:bCs/>
          <w:color w:val="auto"/>
          <w:sz w:val="24"/>
          <w:szCs w:val="24"/>
          <w:lang w:val="pt-BR"/>
        </w:rPr>
        <w:t>6.</w:t>
      </w:r>
      <w:r>
        <w:rPr>
          <w:rFonts w:cs="Arial" w:ascii="Calibri Light" w:hAnsi="Calibri Light"/>
          <w:color w:val="auto"/>
          <w:sz w:val="24"/>
          <w:szCs w:val="24"/>
          <w:lang w:val="pt-BR"/>
        </w:rPr>
        <w:t xml:space="preserve"> Os preços contidos nesta proposta incluem todos os custos e despesas, tais como e sem se limitar a: custos diretos e indiretos, tributos incidentes, taxas de administração, materiais, serviços, encargos sociais, seguros, bem como todos os encargos trabalhistas, previdenciários, fiscais, comerciais, fretes e quaisquer outros que incidam direta ou indiretamente na execução do objeto desta Licitação.</w:t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color w:val="auto"/>
          <w:sz w:val="24"/>
          <w:szCs w:val="24"/>
          <w:lang w:val="pt-BR"/>
        </w:rPr>
      </w:pPr>
      <w:r>
        <w:rPr>
          <w:rFonts w:cs="Arial"/>
          <w:b/>
          <w:bCs/>
          <w:color w:val="auto"/>
          <w:sz w:val="24"/>
          <w:szCs w:val="24"/>
          <w:lang w:val="pt-BR" w:eastAsia="zxx" w:bidi="zxx"/>
        </w:rPr>
        <w:t>7.</w:t>
      </w:r>
      <w:r>
        <w:rPr>
          <w:rFonts w:cs="Arial"/>
          <w:color w:val="auto"/>
          <w:sz w:val="24"/>
          <w:szCs w:val="24"/>
          <w:lang w:val="pt-BR" w:eastAsia="zxx" w:bidi="zxx"/>
        </w:rPr>
        <w:t xml:space="preserve"> Há pleno acordo com todas as condições estabelecidas no Edital e seus anexos.</w:t>
      </w:r>
    </w:p>
    <w:p>
      <w:pPr>
        <w:pStyle w:val="Normal"/>
        <w:tabs>
          <w:tab w:val="clear" w:pos="283"/>
          <w:tab w:val="left" w:pos="720" w:leader="none"/>
        </w:tabs>
        <w:spacing w:lineRule="auto" w:line="240" w:before="0" w:after="0"/>
        <w:ind w:left="0" w:right="0" w:hanging="0"/>
        <w:jc w:val="both"/>
        <w:rPr>
          <w:rFonts w:ascii="Calibri Light" w:hAnsi="Calibri Light"/>
          <w:sz w:val="24"/>
          <w:szCs w:val="24"/>
          <w:lang w:val="pt-BR"/>
        </w:rPr>
      </w:pPr>
      <w:r>
        <w:rPr>
          <w:sz w:val="24"/>
          <w:szCs w:val="24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shd w:fill="auto" w:val="clear"/>
          <w:lang w:val="pt-BR"/>
        </w:rPr>
      </w:pPr>
      <w:r>
        <w:rPr>
          <w:rFonts w:cs="Arial"/>
          <w:color w:val="FF3333"/>
          <w:sz w:val="24"/>
          <w:szCs w:val="24"/>
          <w:shd w:fill="auto" w:val="clear"/>
          <w:lang w:val="pt-BR"/>
        </w:rPr>
        <w:t>Local e data</w:t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0000"/>
          <w:sz w:val="24"/>
          <w:szCs w:val="24"/>
          <w:shd w:fill="auto" w:val="clear"/>
          <w:lang w:val="pt-BR"/>
        </w:rPr>
      </w:pPr>
      <w:r>
        <w:rPr>
          <w:rFonts w:cs="Arial"/>
          <w:color w:val="FF0000"/>
          <w:sz w:val="24"/>
          <w:szCs w:val="24"/>
          <w:shd w:fill="auto" w:val="clear"/>
          <w:lang w:val="pt-BR"/>
        </w:rPr>
      </w:r>
    </w:p>
    <w:p>
      <w:pPr>
        <w:pStyle w:val="Normal"/>
        <w:suppressAutoHyphens w:val="false"/>
        <w:spacing w:lineRule="auto" w:line="240" w:before="0" w:after="0"/>
        <w:ind w:left="0" w:right="0" w:hanging="0"/>
        <w:jc w:val="center"/>
        <w:rPr>
          <w:rFonts w:ascii="Calibri Light" w:hAnsi="Calibri Light" w:cs="Arial"/>
          <w:color w:val="FF3333"/>
          <w:sz w:val="24"/>
          <w:szCs w:val="24"/>
          <w:shd w:fill="auto" w:val="clear"/>
          <w:lang w:val="pt-BR"/>
        </w:rPr>
      </w:pPr>
      <w:r>
        <w:rPr>
          <w:rFonts w:cs="Arial"/>
          <w:color w:val="FF3333"/>
          <w:sz w:val="24"/>
          <w:szCs w:val="24"/>
          <w:shd w:fill="auto" w:val="clear"/>
          <w:lang w:val="pt-BR"/>
        </w:rPr>
        <w:t>Representante Legal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Fonts w:ascii="Times New Roman" w:hAnsi="Times New Roman"/>
          <w:color w:val="FF3333"/>
          <w:sz w:val="24"/>
          <w:szCs w:val="24"/>
        </w:rPr>
      </w:pPr>
      <w:r>
        <w:rPr>
          <w:rStyle w:val="Fontepargpadro"/>
          <w:rFonts w:eastAsia="Arial" w:cs="Arial"/>
          <w:color w:val="FF3333"/>
          <w:sz w:val="24"/>
          <w:szCs w:val="24"/>
          <w:shd w:fill="auto" w:val="clear"/>
          <w:lang w:val="pt-BR" w:eastAsia="pt-BR" w:bidi="pt-BR"/>
        </w:rPr>
        <w:t>Idt / CPF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center"/>
        <w:rPr>
          <w:rStyle w:val="Fontepargpadro"/>
          <w:rFonts w:ascii="Calibri Light" w:hAnsi="Calibri Light" w:eastAsia="Arial" w:cs="Arial"/>
          <w:shd w:fill="FFFF00" w:val="clear"/>
          <w:lang w:val="pt-BR" w:eastAsia="pt-BR" w:bidi="pt-BR"/>
        </w:rPr>
      </w:pPr>
      <w:r>
        <w:rPr>
          <w:rFonts w:eastAsia="Arial" w:cs="Arial"/>
          <w:shd w:fill="FFFF00" w:val="clear"/>
          <w:lang w:val="pt-BR" w:eastAsia="pt-BR" w:bidi="pt-BR"/>
        </w:rPr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/>
      </w:pPr>
      <w:r>
        <w:rPr>
          <w:rStyle w:val="Fontepargpadro"/>
          <w:rFonts w:eastAsia="Arial" w:cs="Arial"/>
          <w:b/>
          <w:bCs/>
          <w:color w:val="FF0000"/>
          <w:sz w:val="20"/>
          <w:szCs w:val="20"/>
          <w:shd w:fill="FFFF00" w:val="clear"/>
          <w:lang w:val="pt-BR" w:eastAsia="pt-BR" w:bidi="pt-BR"/>
        </w:rPr>
        <w:t>O</w:t>
      </w:r>
      <w:r>
        <w:rPr>
          <w:rStyle w:val="Fontepargpadro"/>
          <w:rFonts w:eastAsia="Arial" w:cs="Arial"/>
          <w:b/>
          <w:bCs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 xml:space="preserve">BSERVAÇÕES - </w:t>
      </w: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>A Empresa Licitante deverá apresentar, em complemento a esta proposta: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/>
      </w:pP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>1. Planilha Orçamentária (Custos e Formação de Preços)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/>
      </w:pP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>2. Cronograma Físico-Financeiro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/>
      </w:pP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>3. Composição de BDI</w:t>
      </w:r>
    </w:p>
    <w:p>
      <w:pPr>
        <w:pStyle w:val="Normal"/>
        <w:tabs>
          <w:tab w:val="clear" w:pos="283"/>
          <w:tab w:val="left" w:pos="720" w:leader="none"/>
        </w:tabs>
        <w:suppressAutoHyphens w:val="false"/>
        <w:spacing w:lineRule="auto" w:line="240" w:before="0" w:after="0"/>
        <w:ind w:left="0" w:right="0" w:hanging="0"/>
        <w:jc w:val="both"/>
        <w:rPr/>
      </w:pPr>
      <w:r>
        <w:rPr>
          <w:rStyle w:val="Fontepargpadro"/>
          <w:rFonts w:eastAsia="Arial" w:cs="Arial"/>
          <w:b w:val="false"/>
          <w:bCs w:val="false"/>
          <w:strike w:val="false"/>
          <w:dstrike w:val="false"/>
          <w:color w:val="FF0000"/>
          <w:sz w:val="20"/>
          <w:szCs w:val="20"/>
          <w:shd w:fill="FFFF00" w:val="clear"/>
          <w:lang w:val="pt-BR" w:eastAsia="pt-BR" w:bidi="pt-BR"/>
        </w:rPr>
        <w:t>4. Declaração de Pleno Conhecimento</w:t>
      </w:r>
    </w:p>
    <w:sectPr>
      <w:type w:val="nextPage"/>
      <w:pgSz w:w="11906" w:h="16838"/>
      <w:pgMar w:left="1417" w:right="1417" w:gutter="0" w:header="0" w:top="850" w:footer="0" w:bottom="85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Cambria">
    <w:charset w:val="00"/>
    <w:family w:val="swiss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Arial Unicode MS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revisionView w:insDel="0" w:formatting="0"/>
  <w:defaultTabStop w:val="283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Droid Sans Fallback" w:cs="Free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both"/>
    </w:pPr>
    <w:rPr>
      <w:rFonts w:ascii="Calibri Light" w:hAnsi="Calibri Light" w:eastAsia="Droid Sans Fallback" w:cs="FreeSans"/>
      <w:b w:val="false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240" w:after="0"/>
      <w:outlineLvl w:val="0"/>
    </w:pPr>
    <w:rPr>
      <w:rFonts w:ascii="Cambria" w:hAnsi="Cambria" w:eastAsia="ＭＳ ゴシック" w:cs="Times New Roman"/>
      <w:color w:val="365F91"/>
      <w:sz w:val="32"/>
      <w:szCs w:val="32"/>
    </w:rPr>
  </w:style>
  <w:style w:type="paragraph" w:styleId="Ttulo5">
    <w:name w:val="Heading 5"/>
    <w:basedOn w:val="LO-Normal1"/>
    <w:next w:val="LO-Normal1"/>
    <w:qFormat/>
    <w:pPr>
      <w:keepNext w:val="true"/>
      <w:keepLines/>
      <w:widowControl/>
      <w:numPr>
        <w:ilvl w:val="4"/>
        <w:numId w:val="1"/>
      </w:numPr>
      <w:suppressAutoHyphens w:val="true"/>
      <w:spacing w:lineRule="auto" w:line="276" w:before="200" w:after="200"/>
      <w:outlineLvl w:val="4"/>
    </w:pPr>
    <w:rPr>
      <w:rFonts w:ascii="Cambria" w:hAnsi="Cambria" w:eastAsia="Times New Roman" w:cs="Times New Roman"/>
      <w:color w:val="243F60"/>
      <w:kern w:val="0"/>
      <w:sz w:val="22"/>
      <w:szCs w:val="22"/>
      <w:lang w:eastAsia="en-US" w:bidi="ar-SA"/>
    </w:rPr>
  </w:style>
  <w:style w:type="character" w:styleId="AUTONUMERACAO">
    <w:name w:val="AUTO NUMERACAO"/>
    <w:qFormat/>
    <w:rPr>
      <w:rFonts w:ascii="Calibri Light" w:hAnsi="Calibri Light"/>
      <w:b/>
      <w:sz w:val="24"/>
      <w:shd w:fill="auto" w:val="clear"/>
    </w:rPr>
  </w:style>
  <w:style w:type="character" w:styleId="Fontepargpadro">
    <w:name w:val="Fonte parág. padrão"/>
    <w:qFormat/>
    <w:rPr/>
  </w:style>
  <w:style w:type="character" w:styleId="Fontepargpadro2">
    <w:name w:val="Fonte parág. padrão2"/>
    <w:qFormat/>
    <w:rPr/>
  </w:style>
  <w:style w:type="character" w:styleId="DefaultParagraphFont">
    <w:name w:val="Default Paragraph Font"/>
    <w:qFormat/>
    <w:rPr/>
  </w:style>
  <w:style w:type="character" w:styleId="LinkdaInternet">
    <w:name w:val="Hyperlink"/>
    <w:rPr>
      <w:color w:val="000080"/>
      <w:u w:val="single"/>
      <w:lang w:val="zxx" w:eastAsia="zxx" w:bidi="zxx"/>
    </w:rPr>
  </w:style>
  <w:style w:type="character" w:styleId="Smbolosdenumerao">
    <w:name w:val="Símbolos de numeração"/>
    <w:qFormat/>
    <w:rPr/>
  </w:style>
  <w:style w:type="character" w:styleId="Character20style">
    <w:name w:val="Character_20_style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Nivel2Char">
    <w:name w:val="Nivel 2 Char"/>
    <w:qFormat/>
    <w:rPr>
      <w:rFonts w:ascii="Ecofont_Spranq_eco_Sans" w:hAnsi="Ecofont_Spranq_eco_Sans" w:eastAsia="Arial Unicode MS"/>
    </w:rPr>
  </w:style>
  <w:style w:type="character" w:styleId="WW8Num2z1">
    <w:name w:val="WW8Num2z1"/>
    <w:qFormat/>
    <w:rPr>
      <w:i w:val="false"/>
    </w:rPr>
  </w:style>
  <w:style w:type="character" w:styleId="GradeColorida-nfase1Char">
    <w:name w:val="Grade Colorida - Ênfase 1 Char"/>
    <w:qFormat/>
    <w:rPr>
      <w:rFonts w:ascii="Ecofont_Spranq_eco_Sans" w:hAnsi="Ecofont_Spranq_eco_Sans" w:eastAsia="Ecofont_Spranq_eco_Sans"/>
      <w:i/>
      <w:color w:val="000000"/>
      <w:sz w:val="24"/>
      <w:shd w:fill="FFFFCC" w:val="clear"/>
      <w:lang w:val="x-none"/>
    </w:rPr>
  </w:style>
  <w:style w:type="character" w:styleId="Strong">
    <w:name w:val="Strong"/>
    <w:qFormat/>
    <w:rPr>
      <w:b/>
      <w:bCs/>
    </w:rPr>
  </w:style>
  <w:style w:type="character" w:styleId="Nivel01Char">
    <w:name w:val="Nivel 01 Char"/>
    <w:qFormat/>
    <w:rPr>
      <w:rFonts w:ascii="Arial" w:hAnsi="Arial" w:eastAsia="Times New Roman"/>
      <w:b/>
      <w:color w:val="000000"/>
      <w:sz w:val="32"/>
    </w:rPr>
  </w:style>
  <w:style w:type="character" w:styleId="Apple-converted-space">
    <w:name w:val="apple-converted-space"/>
    <w:qFormat/>
    <w:rPr/>
  </w:style>
  <w:style w:type="character" w:styleId="QuoteChar">
    <w:name w:val="Quote Char"/>
    <w:qFormat/>
    <w:rPr>
      <w:rFonts w:ascii="Ecofont_Spranq_eco_Sans" w:hAnsi="Ecofont_Spranq_eco_Sans" w:eastAsia="Ecofont_Spranq_eco_Sans"/>
      <w:i/>
      <w:color w:val="000000"/>
      <w:sz w:val="24"/>
      <w:shd w:fill="FFFFCC" w:val="clear"/>
      <w:lang w:eastAsia="en-US"/>
    </w:rPr>
  </w:style>
  <w:style w:type="character" w:styleId="Nivel1Char">
    <w:name w:val="Nivel1 Char"/>
    <w:qFormat/>
    <w:rPr>
      <w:rFonts w:ascii="Arial" w:hAnsi="Arial" w:eastAsia="Times New Roman"/>
      <w:b/>
      <w:color w:val="000000"/>
      <w:sz w:val="32"/>
    </w:rPr>
  </w:style>
  <w:style w:type="character" w:styleId="Ttulo1Char">
    <w:name w:val="Título 1 Char"/>
    <w:qFormat/>
    <w:rPr>
      <w:rFonts w:ascii="Cambria" w:hAnsi="Cambria" w:eastAsia="Times New Roman"/>
      <w:color w:val="365F91"/>
      <w:sz w:val="32"/>
    </w:rPr>
  </w:style>
  <w:style w:type="character" w:styleId="RodapChar">
    <w:name w:val="Rodapé Char"/>
    <w:qFormat/>
    <w:rPr>
      <w:rFonts w:ascii="Ecofont_Spranq_eco_Sans" w:hAnsi="Ecofont_Spranq_eco_Sans" w:eastAsia="Tahoma"/>
      <w:sz w:val="24"/>
    </w:rPr>
  </w:style>
  <w:style w:type="character" w:styleId="CabealhoChar">
    <w:name w:val="Cabeçalho Char"/>
    <w:qFormat/>
    <w:rPr>
      <w:rFonts w:ascii="Ecofont_Spranq_eco_Sans" w:hAnsi="Ecofont_Spranq_eco_Sans" w:eastAsia="Tahoma"/>
      <w:sz w:val="24"/>
    </w:rPr>
  </w:style>
  <w:style w:type="character" w:styleId="PlaceholderText">
    <w:name w:val="Placeholder Text"/>
    <w:qFormat/>
    <w:rPr>
      <w:color w:val="808080"/>
    </w:rPr>
  </w:style>
  <w:style w:type="character" w:styleId="AssuntodocomentrioChar">
    <w:name w:val="Assunto do comentário Char"/>
    <w:qFormat/>
    <w:rPr>
      <w:rFonts w:ascii="Ecofont_Spranq_eco_Sans" w:hAnsi="Ecofont_Spranq_eco_Sans" w:eastAsia="Tahoma"/>
      <w:b/>
    </w:rPr>
  </w:style>
  <w:style w:type="character" w:styleId="TextodecomentrioChar">
    <w:name w:val="Texto de comentário Char"/>
    <w:qFormat/>
    <w:rPr>
      <w:rFonts w:ascii="Ecofont_Spranq_eco_Sans" w:hAnsi="Ecofont_Spranq_eco_Sans" w:eastAsia="Tahoma"/>
    </w:rPr>
  </w:style>
  <w:style w:type="character" w:styleId="Citao2Char">
    <w:name w:val="citação 2 Char"/>
    <w:qFormat/>
    <w:rPr>
      <w:rFonts w:ascii="Ecofont_Spranq_eco_Sans" w:hAnsi="Ecofont_Spranq_eco_Sans" w:eastAsia="Tahoma"/>
      <w:i/>
      <w:color w:val="000000"/>
      <w:sz w:val="24"/>
      <w:shd w:fill="FFFFCC" w:val="clear"/>
      <w:lang w:eastAsia="en-US"/>
    </w:rPr>
  </w:style>
  <w:style w:type="character" w:styleId="CitaoChar">
    <w:name w:val="Citação Char"/>
    <w:qFormat/>
    <w:rPr>
      <w:rFonts w:ascii="Ecofont_Spranq_eco_Sans" w:hAnsi="Ecofont_Spranq_eco_Sans" w:eastAsia="Tahoma"/>
      <w:i/>
      <w:color w:val="000000"/>
      <w:sz w:val="24"/>
      <w:shd w:fill="FFFFCC" w:val="clear"/>
      <w:lang w:eastAsia="en-US"/>
    </w:rPr>
  </w:style>
  <w:style w:type="character" w:styleId="Apple-style-span">
    <w:name w:val="apple-style-span"/>
    <w:qFormat/>
    <w:rPr/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eastAsia="Tahoma"/>
      <w:sz w:val="16"/>
    </w:rPr>
  </w:style>
  <w:style w:type="character" w:styleId="Manoel">
    <w:name w:val="Manoel"/>
    <w:qFormat/>
    <w:rPr>
      <w:rFonts w:ascii="Arial" w:hAnsi="Arial" w:cs="Arial"/>
      <w:color w:val="7030A0"/>
      <w:sz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Calibri Light" w:hAnsi="Calibri Light" w:eastAsia="Droid Sans Fallback" w:cs="FreeSans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CabealhoeRodap">
    <w:name w:val="Cabeçalho e Rodapé"/>
    <w:basedOn w:val="Normal"/>
    <w:qFormat/>
    <w:pPr>
      <w:suppressLineNumbers/>
      <w:tabs>
        <w:tab w:val="clear" w:pos="283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283"/>
        <w:tab w:val="center" w:pos="4252" w:leader="none"/>
        <w:tab w:val="right" w:pos="8504" w:leader="none"/>
      </w:tabs>
    </w:pPr>
    <w:rPr/>
  </w:style>
  <w:style w:type="paragraph" w:styleId="Rodap">
    <w:name w:val="Footer"/>
    <w:pPr>
      <w:widowControl w:val="false"/>
      <w:tabs>
        <w:tab w:val="clear" w:pos="283"/>
        <w:tab w:val="center" w:pos="4252" w:leader="none"/>
        <w:tab w:val="right" w:pos="8504" w:leader="none"/>
      </w:tabs>
      <w:suppressAutoHyphens w:val="true"/>
      <w:overflowPunct w:val="false"/>
      <w:bidi w:val="0"/>
      <w:spacing w:before="0" w:after="0"/>
      <w:jc w:val="left"/>
    </w:pPr>
    <w:rPr>
      <w:rFonts w:ascii="Calibri Light" w:hAnsi="Calibri Light" w:eastAsia="Droid Sans Fallback" w:cs="FreeSans"/>
      <w:color w:val="auto"/>
      <w:kern w:val="2"/>
      <w:sz w:val="24"/>
      <w:szCs w:val="24"/>
      <w:lang w:val="pt-BR" w:eastAsia="zh-CN" w:bidi="hi-IN"/>
    </w:rPr>
  </w:style>
  <w:style w:type="paragraph" w:styleId="Ttulododocumento">
    <w:name w:val="Title"/>
    <w:basedOn w:val="Ttulo"/>
    <w:qFormat/>
    <w:pPr/>
    <w:rPr/>
  </w:style>
  <w:style w:type="paragraph" w:styleId="Contedodatabela">
    <w:name w:val="Conteúdo da tabela"/>
    <w:basedOn w:val="Normal"/>
    <w:qFormat/>
    <w:pPr/>
    <w:rPr/>
  </w:style>
  <w:style w:type="paragraph" w:styleId="LO-Normal1">
    <w:name w:val="LO-Normal1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SimSun" w:cs="Tahoma"/>
      <w:color w:val="auto"/>
      <w:kern w:val="2"/>
      <w:sz w:val="24"/>
      <w:szCs w:val="24"/>
      <w:lang w:val="pt-BR" w:eastAsia="hi-IN" w:bidi="hi-IN"/>
    </w:rPr>
  </w:style>
  <w:style w:type="paragraph" w:styleId="WW-NormalWeb">
    <w:name w:val="WW-Normal (Web)"/>
    <w:basedOn w:val="Normal"/>
    <w:qFormat/>
    <w:pPr>
      <w:suppressAutoHyphens w:val="false"/>
      <w:spacing w:before="280" w:after="28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Corpodetexto31">
    <w:name w:val="Corpo de texto 31"/>
    <w:basedOn w:val="Normal"/>
    <w:qFormat/>
    <w:pPr>
      <w:jc w:val="both"/>
    </w:pPr>
    <w:rPr>
      <w:rFonts w:ascii="Arial" w:hAnsi="Arial"/>
      <w:color w:val="000000"/>
      <w:sz w:val="24"/>
      <w:szCs w:val="24"/>
    </w:rPr>
  </w:style>
  <w:style w:type="paragraph" w:styleId="Nivel1">
    <w:name w:val="Nivel1"/>
    <w:basedOn w:val="Ttulo1"/>
    <w:next w:val="Normal"/>
    <w:qFormat/>
    <w:pPr>
      <w:tabs>
        <w:tab w:val="clear" w:pos="283"/>
      </w:tabs>
      <w:spacing w:lineRule="auto" w:line="240" w:before="0" w:after="113"/>
      <w:ind w:left="0" w:right="0" w:hanging="0"/>
      <w:jc w:val="both"/>
      <w:outlineLvl w:val="9"/>
    </w:pPr>
    <w:rPr>
      <w:rFonts w:ascii="Calibri Light" w:hAnsi="Calibri Light" w:cs="Arial"/>
      <w:b/>
      <w:color w:val="000000"/>
      <w:sz w:val="24"/>
      <w:szCs w:val="20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ar-SA"/>
    </w:rPr>
  </w:style>
  <w:style w:type="paragraph" w:styleId="Corpo">
    <w:name w:val="Corpo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 Light" w:hAnsi="Calibri Light" w:eastAsia="Arial" w:cs="Times New Roman"/>
      <w:color w:val="000000"/>
      <w:kern w:val="2"/>
      <w:sz w:val="24"/>
      <w:szCs w:val="20"/>
      <w:lang w:val="pt-BR" w:eastAsia="zh-CN" w:bidi="hi-IN"/>
    </w:rPr>
  </w:style>
  <w:style w:type="paragraph" w:styleId="Ttulodendiceremissivo">
    <w:name w:val="Título de índice remissivo"/>
    <w:basedOn w:val="Normal"/>
    <w:next w:val="Remissivo1"/>
    <w:qFormat/>
    <w:pPr>
      <w:suppressAutoHyphens w:val="true"/>
    </w:pPr>
    <w:rPr/>
  </w:style>
  <w:style w:type="paragraph" w:styleId="Remissivo1">
    <w:name w:val="Remissivo 1"/>
    <w:basedOn w:val="LO-Normal1"/>
    <w:next w:val="LO-Normal1"/>
    <w:qFormat/>
    <w:pPr>
      <w:tabs>
        <w:tab w:val="clear" w:pos="283"/>
      </w:tabs>
      <w:suppressAutoHyphens w:val="true"/>
      <w:ind w:left="240" w:right="0" w:hanging="240"/>
    </w:pPr>
    <w:rPr>
      <w:rFonts w:cs="Mangal"/>
      <w:szCs w:val="21"/>
    </w:rPr>
  </w:style>
  <w:style w:type="paragraph" w:styleId="Texto">
    <w:name w:val="texto"/>
    <w:qFormat/>
    <w:pPr>
      <w:widowControl w:val="false"/>
      <w:tabs>
        <w:tab w:val="clear" w:pos="283"/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6372" w:leader="none"/>
        <w:tab w:val="left" w:pos="7080" w:leader="none"/>
        <w:tab w:val="left" w:pos="7788" w:leader="none"/>
        <w:tab w:val="left" w:pos="8496" w:leader="none"/>
        <w:tab w:val="left" w:pos="9204" w:leader="none"/>
        <w:tab w:val="left" w:pos="9912" w:leader="none"/>
        <w:tab w:val="left" w:pos="10620" w:leader="none"/>
        <w:tab w:val="left" w:pos="11328" w:leader="none"/>
        <w:tab w:val="left" w:pos="12036" w:leader="none"/>
        <w:tab w:val="left" w:pos="12744" w:leader="none"/>
        <w:tab w:val="left" w:pos="13452" w:leader="none"/>
        <w:tab w:val="left" w:pos="14160" w:leader="none"/>
        <w:tab w:val="left" w:pos="14868" w:leader="none"/>
        <w:tab w:val="left" w:pos="15576" w:leader="none"/>
        <w:tab w:val="left" w:pos="16284" w:leader="none"/>
        <w:tab w:val="left" w:pos="16992" w:leader="none"/>
        <w:tab w:val="left" w:pos="17700" w:leader="none"/>
        <w:tab w:val="left" w:pos="18408" w:leader="none"/>
        <w:tab w:val="left" w:pos="19116" w:leader="none"/>
        <w:tab w:val="left" w:pos="19824" w:leader="none"/>
        <w:tab w:val="left" w:pos="20532" w:leader="none"/>
        <w:tab w:val="left" w:pos="21240" w:leader="none"/>
        <w:tab w:val="left" w:pos="21948" w:leader="none"/>
        <w:tab w:val="left" w:pos="22656" w:leader="none"/>
        <w:tab w:val="left" w:pos="23364" w:leader="none"/>
        <w:tab w:val="left" w:pos="24072" w:leader="none"/>
        <w:tab w:val="left" w:pos="24780" w:leader="none"/>
        <w:tab w:val="left" w:pos="25488" w:leader="none"/>
        <w:tab w:val="left" w:pos="26196" w:leader="none"/>
        <w:tab w:val="left" w:pos="26904" w:leader="none"/>
        <w:tab w:val="left" w:pos="27612" w:leader="none"/>
        <w:tab w:val="left" w:pos="28320" w:leader="none"/>
      </w:tabs>
      <w:suppressAutoHyphens w:val="true"/>
      <w:overflowPunct w:val="false"/>
      <w:bidi w:val="0"/>
      <w:spacing w:lineRule="atLeast" w:line="240" w:before="0" w:after="0"/>
      <w:ind w:left="170" w:right="0" w:hanging="17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t-BR" w:eastAsia="zh-CN" w:bidi="hi-IN"/>
    </w:rPr>
  </w:style>
  <w:style w:type="paragraph" w:styleId="Paisagem">
    <w:name w:val="paisagem"/>
    <w:basedOn w:val="Normal"/>
    <w:qFormat/>
    <w:pPr>
      <w:spacing w:before="0" w:after="0"/>
      <w:ind w:left="0" w:right="0" w:hanging="0"/>
      <w:jc w:val="center"/>
    </w:pPr>
    <w:rPr>
      <w:rFonts w:ascii="Times New Roman" w:hAnsi="Times New Roman"/>
      <w:b/>
      <w:color w:val="00000A"/>
      <w:sz w:val="20"/>
      <w:u w:val="none"/>
    </w:rPr>
  </w:style>
  <w:style w:type="paragraph" w:styleId="Estilopaisagem">
    <w:name w:val="Estilo paisagem"/>
    <w:basedOn w:val="Paisagem"/>
    <w:qFormat/>
    <w:pPr/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GradeColorida-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PargrafodaLista1">
    <w:name w:val="Parágrafo da Lista1"/>
    <w:basedOn w:val="Normal"/>
    <w:qFormat/>
    <w:pPr>
      <w:ind w:left="720" w:right="0" w:hanging="0"/>
    </w:pPr>
    <w:rPr>
      <w:rFonts w:ascii="Ecofont_Spranq_eco_Sans" w:hAnsi="Ecofont_Spranq_eco_Sans"/>
      <w:sz w:val="24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Ecofont_Spranq_eco_Sans" w:hAnsi="Ecofont_Spranq_eco_Sans"/>
      <w:i/>
      <w:color w:val="000000"/>
      <w:sz w:val="24"/>
      <w:shd w:fill="FFFFCC" w:val="clear"/>
      <w:lang w:val="x-none" w:eastAsia="en-US"/>
    </w:rPr>
  </w:style>
  <w:style w:type="paragraph" w:styleId="Citao2">
    <w:name w:val="citação 2"/>
    <w:basedOn w:val="Quote"/>
    <w:qFormat/>
    <w:pPr/>
    <w:rPr>
      <w:szCs w:val="20"/>
    </w:rPr>
  </w:style>
  <w:style w:type="paragraph" w:styleId="TtulodaTabela">
    <w:name w:val="Título da Tabela"/>
    <w:basedOn w:val="Normal"/>
    <w:qFormat/>
    <w:pPr>
      <w:widowControl w:val="false"/>
      <w:suppressLineNumbers/>
      <w:suppressAutoHyphens w:val="true"/>
      <w:spacing w:before="0" w:after="120"/>
      <w:jc w:val="center"/>
    </w:pPr>
    <w:rPr>
      <w:rFonts w:ascii="Times New Roman" w:hAnsi="Times New Roman" w:eastAsia="Arial Unicode MS" w:cs="Times New Roman"/>
      <w:b/>
      <w:bCs/>
      <w:i/>
      <w:iCs/>
      <w:szCs w:val="20"/>
    </w:rPr>
  </w:style>
  <w:style w:type="paragraph" w:styleId="Cabealhoesquerda">
    <w:name w:val="Cabeçalho à esquerda"/>
    <w:basedOn w:val="Normal"/>
    <w:qFormat/>
    <w:pPr/>
    <w:rPr/>
  </w:style>
  <w:style w:type="paragraph" w:styleId="Contedodoquadro">
    <w:name w:val="Conteúdo do quadro"/>
    <w:basedOn w:val="Normal"/>
    <w:qFormat/>
    <w:pPr/>
    <w:rPr/>
  </w:style>
  <w:style w:type="paragraph" w:styleId="Linhahorizontal">
    <w:name w:val="Linha horizontal"/>
    <w:basedOn w:val="Normal"/>
    <w:qFormat/>
    <w:pPr/>
    <w:rPr/>
  </w:style>
  <w:style w:type="paragraph" w:styleId="Default">
    <w:name w:val="Default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FreeSans"/>
      <w:color w:val="000000"/>
      <w:kern w:val="2"/>
      <w:sz w:val="24"/>
      <w:szCs w:val="24"/>
      <w:lang w:val="pt-BR" w:eastAsia="zh-CN" w:bidi="hi-IN"/>
    </w:rPr>
  </w:style>
  <w:style w:type="paragraph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fill="FFFFCC"/>
      <w:suppressAutoHyphens w:val="true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t-BR" w:eastAsia="ar-SA" w:bidi="hi-IN"/>
    </w:rPr>
  </w:style>
  <w:style w:type="paragraph" w:styleId="Nivel5">
    <w:name w:val="Nivel 5"/>
    <w:qFormat/>
    <w:pPr>
      <w:widowControl/>
      <w:suppressAutoHyphens w:val="true"/>
      <w:overflowPunct w:val="false"/>
      <w:bidi w:val="0"/>
      <w:spacing w:lineRule="auto" w:line="276" w:before="120" w:after="120"/>
      <w:ind w:left="3485" w:right="0" w:hanging="0"/>
      <w:jc w:val="both"/>
    </w:pPr>
    <w:rPr>
      <w:rFonts w:ascii="Ecofont_Spranq_eco_Sans" w:hAnsi="Ecofont_Spranq_eco_Sans" w:eastAsia="Arial" w:cs="FreeSans"/>
      <w:color w:val="auto"/>
      <w:kern w:val="2"/>
      <w:sz w:val="24"/>
      <w:szCs w:val="24"/>
      <w:lang w:val="pt-BR" w:eastAsia="zh-CN" w:bidi="hi-IN"/>
    </w:rPr>
  </w:style>
  <w:style w:type="paragraph" w:styleId="Nivel4">
    <w:name w:val="Nivel 4"/>
    <w:qFormat/>
    <w:pPr>
      <w:widowControl/>
      <w:suppressAutoHyphens w:val="true"/>
      <w:overflowPunct w:val="false"/>
      <w:bidi w:val="0"/>
      <w:spacing w:lineRule="auto" w:line="276" w:before="120" w:after="120"/>
      <w:ind w:left="2491" w:right="0" w:hanging="0"/>
      <w:jc w:val="both"/>
    </w:pPr>
    <w:rPr>
      <w:rFonts w:ascii="Ecofont_Spranq_eco_Sans" w:hAnsi="Ecofont_Spranq_eco_Sans" w:eastAsia="Arial" w:cs="FreeSans"/>
      <w:color w:val="auto"/>
      <w:kern w:val="2"/>
      <w:sz w:val="24"/>
      <w:szCs w:val="24"/>
      <w:lang w:val="pt-BR" w:eastAsia="zh-CN" w:bidi="hi-IN"/>
    </w:rPr>
  </w:style>
  <w:style w:type="paragraph" w:styleId="Nivel3">
    <w:name w:val="Nivel 3"/>
    <w:qFormat/>
    <w:pPr>
      <w:widowControl/>
      <w:suppressAutoHyphens w:val="true"/>
      <w:overflowPunct w:val="false"/>
      <w:bidi w:val="0"/>
      <w:spacing w:lineRule="auto" w:line="276" w:before="120" w:after="120"/>
      <w:ind w:left="1922" w:right="0" w:hanging="0"/>
      <w:jc w:val="both"/>
    </w:pPr>
    <w:rPr>
      <w:rFonts w:ascii="Ecofont_Spranq_eco_Sans" w:hAnsi="Ecofont_Spranq_eco_Sans" w:eastAsia="Arial" w:cs="FreeSans"/>
      <w:color w:val="000000"/>
      <w:kern w:val="2"/>
      <w:sz w:val="24"/>
      <w:szCs w:val="24"/>
      <w:lang w:val="pt-BR" w:eastAsia="zh-CN" w:bidi="hi-IN"/>
    </w:rPr>
  </w:style>
  <w:style w:type="paragraph" w:styleId="Nivel11">
    <w:name w:val="Nivel 1"/>
    <w:qFormat/>
    <w:pPr>
      <w:widowControl/>
      <w:suppressAutoHyphens w:val="true"/>
      <w:overflowPunct w:val="false"/>
      <w:bidi w:val="0"/>
      <w:spacing w:lineRule="auto" w:line="276" w:before="120" w:after="120"/>
      <w:ind w:left="644" w:right="0" w:hanging="0"/>
      <w:jc w:val="both"/>
    </w:pPr>
    <w:rPr>
      <w:rFonts w:ascii="Ecofont_Spranq_eco_Sans" w:hAnsi="Ecofont_Spranq_eco_Sans" w:eastAsia="Arial" w:cs="FreeSans"/>
      <w:b/>
      <w:color w:val="auto"/>
      <w:kern w:val="2"/>
      <w:sz w:val="24"/>
      <w:szCs w:val="24"/>
      <w:lang w:val="pt-BR" w:eastAsia="zh-CN" w:bidi="hi-IN"/>
    </w:rPr>
  </w:style>
  <w:style w:type="paragraph" w:styleId="Nivel2">
    <w:name w:val="Nivel 2"/>
    <w:qFormat/>
    <w:pPr>
      <w:widowControl/>
      <w:suppressAutoHyphens w:val="true"/>
      <w:overflowPunct w:val="false"/>
      <w:bidi w:val="0"/>
      <w:spacing w:lineRule="auto" w:line="276" w:before="120" w:after="120"/>
      <w:jc w:val="both"/>
    </w:pPr>
    <w:rPr>
      <w:rFonts w:ascii="Ecofont_Spranq_eco_Sans" w:hAnsi="Ecofont_Spranq_eco_Sans" w:eastAsia="Times New Roman" w:cs="Liberation Serif"/>
      <w:color w:val="auto"/>
      <w:kern w:val="2"/>
      <w:sz w:val="20"/>
      <w:szCs w:val="24"/>
      <w:lang w:val="pt-BR" w:eastAsia="ar-SA" w:bidi="hi-IN"/>
    </w:rPr>
  </w:style>
  <w:style w:type="paragraph" w:styleId="GradeColorida-nfase110">
    <w:name w:val="Grade Colorida - Ênfase 110"/>
    <w:basedOn w:val="Normal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bidi w:val="0"/>
      <w:spacing w:before="120" w:after="0"/>
      <w:jc w:val="both"/>
    </w:pPr>
    <w:rPr>
      <w:rFonts w:ascii="Ecofont_Spranq_eco_Sans" w:hAnsi="Ecofont_Spranq_eco_Sans" w:eastAsia="Tahoma"/>
      <w:i/>
      <w:color w:val="000000"/>
      <w:sz w:val="24"/>
      <w:lang w:eastAsia="en-US"/>
    </w:rPr>
  </w:style>
  <w:style w:type="paragraph" w:styleId="PargrafodaLista2">
    <w:name w:val="Parágrafo da Lista2"/>
    <w:basedOn w:val="Normal"/>
    <w:qFormat/>
    <w:pPr>
      <w:widowControl/>
      <w:bidi w:val="0"/>
      <w:ind w:left="720" w:right="0" w:hanging="0"/>
      <w:jc w:val="left"/>
    </w:pPr>
    <w:rPr>
      <w:rFonts w:ascii="Ecofont_Spranq_eco_Sans" w:hAnsi="Ecofont_Spranq_eco_Sans" w:eastAsia="Tahoma"/>
      <w:sz w:val="24"/>
    </w:rPr>
  </w:style>
  <w:style w:type="paragraph" w:styleId="Nivel01">
    <w:name w:val="Nivel_01"/>
    <w:basedOn w:val="Ttulo1"/>
    <w:qFormat/>
    <w:pPr>
      <w:keepNext w:val="true"/>
      <w:keepLines/>
      <w:widowControl/>
      <w:tabs>
        <w:tab w:val="clear" w:pos="283"/>
        <w:tab w:val="left" w:pos="360" w:leader="none"/>
        <w:tab w:val="left" w:pos="567" w:leader="none"/>
      </w:tabs>
      <w:bidi w:val="0"/>
      <w:spacing w:before="240" w:after="0"/>
      <w:jc w:val="both"/>
      <w:outlineLvl w:val="9"/>
    </w:pPr>
    <w:rPr>
      <w:rFonts w:ascii="Ecofont_Spranq_eco_Sans" w:hAnsi="Ecofont_Spranq_eco_Sans" w:eastAsia="Times New Roman"/>
      <w:b/>
      <w:color w:val="auto"/>
      <w:sz w:val="20"/>
    </w:rPr>
  </w:style>
  <w:style w:type="paragraph" w:styleId="Textojustificado">
    <w:name w:val="texto_justificado"/>
    <w:basedOn w:val="Normal"/>
    <w:qFormat/>
    <w:pPr>
      <w:widowControl/>
      <w:bidi w:val="0"/>
      <w:spacing w:before="100" w:after="100"/>
      <w:jc w:val="left"/>
    </w:pPr>
    <w:rPr>
      <w:rFonts w:ascii="Times New Roman" w:hAnsi="Times New Roman" w:eastAsia="Times New Roman"/>
      <w:sz w:val="24"/>
    </w:rPr>
  </w:style>
  <w:style w:type="paragraph" w:styleId="Nivel011">
    <w:name w:val="Nivel 01"/>
    <w:basedOn w:val="Ttulo1"/>
    <w:qFormat/>
    <w:pPr>
      <w:keepNext w:val="true"/>
      <w:keepLines/>
      <w:widowControl/>
      <w:bidi w:val="0"/>
      <w:spacing w:lineRule="auto" w:line="276" w:before="480" w:after="120"/>
      <w:ind w:left="360" w:right="-15" w:hanging="360"/>
      <w:jc w:val="both"/>
      <w:outlineLvl w:val="9"/>
    </w:pPr>
    <w:rPr>
      <w:rFonts w:ascii="Arial" w:hAnsi="Arial" w:eastAsia="Times New Roman"/>
      <w:b/>
      <w:color w:val="000000"/>
      <w:sz w:val="32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Times New Roman" w:cs="Liberation Serif"/>
      <w:color w:val="auto"/>
      <w:kern w:val="2"/>
      <w:sz w:val="20"/>
      <w:szCs w:val="24"/>
      <w:lang w:val="pt-BR" w:eastAsia="ar-SA" w:bidi="hi-IN"/>
    </w:rPr>
  </w:style>
  <w:style w:type="paragraph" w:styleId="Annotationsubject">
    <w:name w:val="annotation subjec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Tahoma" w:cs="FreeSans"/>
      <w:b/>
      <w:color w:val="auto"/>
      <w:kern w:val="2"/>
      <w:sz w:val="20"/>
      <w:szCs w:val="24"/>
      <w:lang w:val="pt-BR" w:eastAsia="zh-CN" w:bidi="hi-IN"/>
    </w:rPr>
  </w:style>
  <w:style w:type="paragraph" w:styleId="Annotationtext">
    <w:name w:val="annotation text"/>
    <w:basedOn w:val="Normal"/>
    <w:qFormat/>
    <w:pPr>
      <w:widowControl/>
      <w:bidi w:val="0"/>
      <w:jc w:val="left"/>
    </w:pPr>
    <w:rPr>
      <w:rFonts w:ascii="Arial" w:hAnsi="Arial" w:eastAsia="Tahoma"/>
      <w:sz w:val="20"/>
    </w:rPr>
  </w:style>
  <w:style w:type="paragraph" w:styleId="ListBullet5">
    <w:name w:val="List Bullet 5"/>
    <w:basedOn w:val="Normal"/>
    <w:qFormat/>
    <w:pPr>
      <w:widowControl/>
      <w:bidi w:val="0"/>
      <w:spacing w:before="0" w:after="0"/>
      <w:contextualSpacing/>
      <w:jc w:val="left"/>
    </w:pPr>
    <w:rPr>
      <w:rFonts w:ascii="Arial" w:hAnsi="Arial" w:eastAsia="Tahoma"/>
      <w:sz w:val="24"/>
    </w:rPr>
  </w:style>
  <w:style w:type="paragraph" w:styleId="Nvel2">
    <w:name w:val="Nível 2"/>
    <w:basedOn w:val="Normal"/>
    <w:qFormat/>
    <w:pPr>
      <w:widowControl/>
      <w:bidi w:val="0"/>
      <w:spacing w:before="0" w:after="120"/>
      <w:jc w:val="both"/>
    </w:pPr>
    <w:rPr>
      <w:rFonts w:ascii="Arial" w:hAnsi="Arial" w:eastAsia="Times New Roman"/>
      <w:b/>
      <w:sz w:val="20"/>
    </w:rPr>
  </w:style>
  <w:style w:type="paragraph" w:styleId="BalloonText">
    <w:name w:val="Balloon Text"/>
    <w:basedOn w:val="Normal"/>
    <w:qFormat/>
    <w:pPr>
      <w:widowControl/>
      <w:bidi w:val="0"/>
      <w:jc w:val="left"/>
    </w:pPr>
    <w:rPr>
      <w:rFonts w:ascii="Tahoma" w:hAnsi="Tahoma" w:eastAsia="Times New Roman"/>
      <w:sz w:val="16"/>
      <w:lang w:val="x-none" w:eastAsia="x-none"/>
    </w:rPr>
  </w:style>
  <w:style w:type="paragraph" w:styleId="NormalWeb">
    <w:name w:val="Normal (Web)"/>
    <w:basedOn w:val="Normal"/>
    <w:qFormat/>
    <w:pPr>
      <w:widowControl/>
      <w:bidi w:val="0"/>
      <w:spacing w:before="100" w:after="100"/>
      <w:jc w:val="left"/>
    </w:pPr>
    <w:rPr>
      <w:rFonts w:ascii="Times New Roman" w:hAnsi="Times New Roman" w:eastAsia="Times New Roman"/>
      <w:sz w:val="24"/>
    </w:rPr>
  </w:style>
  <w:style w:type="paragraph" w:styleId="Tabela">
    <w:name w:val="Tabela"/>
    <w:basedOn w:val="Legenda"/>
    <w:qFormat/>
    <w:pPr/>
    <w:rPr/>
  </w:style>
  <w:style w:type="paragraph" w:styleId="Citaes">
    <w:name w:val="Citações"/>
    <w:basedOn w:val="Normal"/>
    <w:qFormat/>
    <w:pPr>
      <w:suppressAutoHyphens w:val="false"/>
      <w:spacing w:before="0" w:after="283"/>
      <w:ind w:left="567" w:right="567" w:hanging="0"/>
    </w:pPr>
    <w:rPr/>
  </w:style>
  <w:style w:type="paragraph" w:styleId="Nivel01Titulo">
    <w:name w:val="Nivel_01_Titulo"/>
    <w:basedOn w:val="Ttulo1"/>
    <w:next w:val="Normal"/>
    <w:qFormat/>
    <w:pPr>
      <w:tabs>
        <w:tab w:val="clear" w:pos="283"/>
        <w:tab w:val="left" w:pos="567" w:leader="none"/>
      </w:tabs>
      <w:ind w:left="360" w:right="0" w:hanging="360"/>
      <w:jc w:val="both"/>
      <w:outlineLvl w:val="9"/>
    </w:pPr>
    <w:rPr>
      <w:rFonts w:ascii="Calibri Light" w:hAnsi="Calibri Light" w:cs="Times New Roman"/>
      <w:b/>
      <w:bCs/>
      <w:color w:val="auto"/>
      <w:sz w:val="24"/>
      <w:szCs w:val="20"/>
    </w:rPr>
  </w:style>
  <w:style w:type="numbering" w:styleId="PadraoSLCContrato">
    <w:name w:val="Padrao SLC Contrato"/>
    <w:qFormat/>
  </w:style>
  <w:style w:type="numbering" w:styleId="PadraoSLC">
    <w:name w:val="Padrao SLC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8333</TotalTime>
  <Application>LibreOffice/7.5.4.2$Windows_X86_64 LibreOffice_project/36ccfdc35048b057fd9854c757a8b67ec53977b6</Application>
  <AppVersion>15.0000</AppVersion>
  <Pages>3</Pages>
  <Words>273</Words>
  <Characters>1422</Characters>
  <CharactersWithSpaces>1700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2018-10-13T15:11:34Z</dcterms:created>
  <dc:creator>SLC 4CTA</dc:creator>
  <dc:description/>
  <dc:language>pt-BR</dc:language>
  <cp:lastModifiedBy/>
  <dcterms:modified xsi:type="dcterms:W3CDTF">2024-07-30T13:43:17Z</dcterms:modified>
  <cp:revision>832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